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6A" w:rsidRPr="00031A6A" w:rsidRDefault="00031A6A" w:rsidP="00031A6A">
      <w:pPr>
        <w:widowControl/>
        <w:shd w:val="clear" w:color="auto" w:fill="FFFFFF"/>
        <w:spacing w:line="606" w:lineRule="atLeast"/>
        <w:jc w:val="center"/>
        <w:rPr>
          <w:rFonts w:ascii="微软雅黑" w:eastAsia="微软雅黑" w:hAnsi="微软雅黑" w:cs="宋体"/>
          <w:color w:val="333333"/>
          <w:kern w:val="0"/>
          <w:sz w:val="33"/>
          <w:szCs w:val="33"/>
        </w:rPr>
      </w:pPr>
      <w:r w:rsidRPr="00031A6A">
        <w:rPr>
          <w:rFonts w:ascii="微软雅黑" w:eastAsia="微软雅黑" w:hAnsi="微软雅黑" w:cs="宋体" w:hint="eastAsia"/>
          <w:color w:val="333333"/>
          <w:kern w:val="0"/>
          <w:sz w:val="33"/>
          <w:szCs w:val="33"/>
        </w:rPr>
        <w:t>关于举办浙江师范大学2020届毕业生春季空中双选会的通知</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尊敬的用人单位，各学院、全体毕业生:</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为做好新冠肺炎疫情防控期间校园招聘服务，充分满足招聘单位的用人需求，全力保障2020届毕业生的就业权益，搭建用人单位和毕业生之间安全、便捷、高效的信息沟通和双向选择平台，促进我校毕业生实现更加充分和更高质量的就业。根据人力资源社会保障部、教育部、财政部、交通运输部、国家卫生健康委《关于做好疫情防控期间有关就业工作的通知》（人社部明电[2020]2号）精神和浙江省教育厅有关要求，学校将联合智联招聘举办“浙江师范大学2020届毕业生春季空中双选会”。具体事项安排如下：</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一、时间安排</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1.企业注册报名时间：2020年3月5日-3月24日16：00</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2.学生注册报名时间：2020年3月5日-3月24日16：00</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3.空中招聘时间：2020年3月25日（周三）9:00—16:00</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b/>
          <w:bCs/>
          <w:color w:val="333333"/>
          <w:kern w:val="0"/>
          <w:szCs w:val="21"/>
        </w:rPr>
        <w:t> </w:t>
      </w:r>
      <w:r w:rsidRPr="00031A6A">
        <w:rPr>
          <w:rFonts w:ascii="宋体" w:eastAsia="宋体" w:hAnsi="宋体" w:cs="宋体" w:hint="eastAsia"/>
          <w:b/>
          <w:bCs/>
          <w:color w:val="333333"/>
          <w:kern w:val="0"/>
          <w:sz w:val="27"/>
          <w:szCs w:val="27"/>
        </w:rPr>
        <w:t>二、举办单位</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主办单位：浙江师范大学</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协办单位：智联招聘</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本次空中双选会由学校联合“智联招聘”提供相关服务，用人单位将在服务期内免费使用包括视频面试在内的多项标准化招聘服务，若有定制化需求，请自行联系智联招聘。</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三、参会对象</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2020届全体毕业生</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四、用人单位报名及参会方式</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（一）报名网址： </w:t>
      </w:r>
      <w:hyperlink r:id="rId6" w:history="1">
        <w:r w:rsidRPr="00031A6A">
          <w:rPr>
            <w:rFonts w:ascii="宋体" w:eastAsia="宋体" w:hAnsi="宋体" w:cs="宋体" w:hint="eastAsia"/>
            <w:color w:val="333333"/>
            <w:kern w:val="0"/>
            <w:szCs w:val="21"/>
            <w:u w:val="single"/>
          </w:rPr>
          <w:t>https://cct.zhaopin.com/jobfair/jobfairDetails/1210</w:t>
        </w:r>
      </w:hyperlink>
      <w:r w:rsidRPr="00031A6A">
        <w:rPr>
          <w:rFonts w:ascii="宋体" w:eastAsia="宋体" w:hAnsi="宋体" w:cs="宋体" w:hint="eastAsia"/>
          <w:color w:val="333333"/>
          <w:kern w:val="0"/>
          <w:sz w:val="27"/>
          <w:szCs w:val="27"/>
        </w:rPr>
        <w:t> </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（二）用人单位参会方法：</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1.展位预定：用人单位访问【用人单位报名地址】（电脑端），选择【企业端登陆】，登录成功后【报名参会】，填写招聘信息【专业、</w:t>
      </w:r>
      <w:r w:rsidRPr="00031A6A">
        <w:rPr>
          <w:rFonts w:ascii="宋体" w:eastAsia="宋体" w:hAnsi="宋体" w:cs="宋体" w:hint="eastAsia"/>
          <w:color w:val="333333"/>
          <w:kern w:val="0"/>
          <w:sz w:val="27"/>
          <w:szCs w:val="27"/>
        </w:rPr>
        <w:lastRenderedPageBreak/>
        <w:t>人数】，【确定报名信息】完成报名。（无智联账号请先注册,注册步骤：在登陆页面点击【立即注册】，进入企业注册页面，使用手机号验证信息，填写完整后点击“立即注册”，进入RD后台进行个人资质审核和单位资质审核，审核后开始体验。）</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2.等待审核：学校对企业进行审核，审核结果通过短信进行提醒。</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3.发布职位：学校审核通过后，开放【进入企业后台】按钮，在“前台界面管理”发布职位，最多可发布10个职位，在“候选人列表”查看已投递简历。</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4.线上交流：空中双选会开场后，可对已投递/报名该场学生大厅的学生，发起文字沟通，若有视频面试沟通需求，则需下载智联招聘企业端APP进行在线沟通。点击菜单【学生大厅】，可查看所有报名该场次学生简历，进行互动，若学生未在线发起沟通，学生将收到短信提醒。</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五、学生报名及参会方式</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（一）报名网址： </w:t>
      </w:r>
      <w:hyperlink r:id="rId7" w:history="1">
        <w:r w:rsidRPr="00031A6A">
          <w:rPr>
            <w:rFonts w:ascii="宋体" w:eastAsia="宋体" w:hAnsi="宋体" w:cs="宋体" w:hint="eastAsia"/>
            <w:color w:val="379BE9"/>
            <w:kern w:val="0"/>
            <w:szCs w:val="21"/>
            <w:u w:val="single"/>
          </w:rPr>
          <w:t>https://sxh.zhaopin.com/jobfair/jobfairDetails/1210</w:t>
        </w:r>
      </w:hyperlink>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（二）参会方法：</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1.注册登陆：访问【学生报名投递地址】并进行账号登录（支持手机和浏览器访问）。若无智联账号，需先进行【注册并提交简历】，有智联账号的学生建议【填写一份简历】。</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2.报名参会：登录成功后【报名参会】，填写【学校信息】【选择简历】【填写求职意向】。</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3.空中面试：进行浏览企业招聘信息【投递】，活动开场后，可接收企业发起的文字沟通提示，可主动发起【在线沟通】【预约面试】，如有视频面试沟通，则需下载智联招聘APP，进行视频沟通，若企业不在线将收到短信提示。</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六、注意事项</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1.报名成功后，请各用人单位每日上网查看并审核毕业生投递的应聘简历，及时反馈求职学生应聘情况，在3月25日9:00-16:00按时参会并和毕业生进行在线沟通和视频面试。在确保信息和就业安全的前提</w:t>
      </w:r>
      <w:r w:rsidRPr="00031A6A">
        <w:rPr>
          <w:rFonts w:ascii="宋体" w:eastAsia="宋体" w:hAnsi="宋体" w:cs="宋体" w:hint="eastAsia"/>
          <w:color w:val="333333"/>
          <w:kern w:val="0"/>
          <w:sz w:val="27"/>
          <w:szCs w:val="27"/>
        </w:rPr>
        <w:lastRenderedPageBreak/>
        <w:t>下，各用人单位也可利用微信、QQ等即时通讯工具进行视频面试等方式开展对毕业生的日常招聘工作。</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为维护毕业生的安全和合法权益，参会单位须严格遵守国家相关法律、法规和我校相关工作要求，共同保障本次空中双选会的运行秩序，切实维护广大毕业生的合法权益。本次活动严禁传销招聘、虚假招聘等欺诈行为，参会单位发布的招聘信息须为本单位直接用人需求，不得为其他单位代为招聘。如发现有违法、违规的招聘行为，主办方将依据法律法规追究其责任。</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3.毕业生可在3月24日16:00前进行已报名企业职位信息查看和投递。建议同学们提前注册报名进行【简历】的填写，提高简历和面试通过率。</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4.学生的信息包括简历、联系方式等只作为线上招聘使用。智联招聘保证对学生的信息进行规范管理，未经个人许可绝不外泄。</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5.建议PC端使用谷歌浏览器，有视频面试需求的企业请使用智联招聘企业端APP，有预约面试的学生，请下载智联招聘APP，以便拥有更好的招聘体验。</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b/>
          <w:bCs/>
          <w:color w:val="333333"/>
          <w:kern w:val="0"/>
          <w:sz w:val="27"/>
          <w:szCs w:val="27"/>
        </w:rPr>
        <w:t> 七、学校介绍</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浙江师范大学位于金华市婺城区，是省属高等院校，是一所以教师教育为主的多科性省属重点大学。我校学科门类齐全，有73个本科专业，8个一级学科博士点，1个专业博士学位授权点，28个一级学科硕士点，13个专业硕士学位类别，7个博士后流动站，2个国家“111计划”学科创新引智基地。数学、化学、工程学、材料学4个学科进入ESI全球前1%，20个学科列入浙江省一流学科。拥有国家级课程17门，国家级实验教学示范中心4个。具体毕业生专业介绍及生源情况详见</w:t>
      </w:r>
      <w:hyperlink r:id="rId8" w:history="1">
        <w:r w:rsidRPr="00031A6A">
          <w:rPr>
            <w:rFonts w:ascii="宋体" w:eastAsia="宋体" w:hAnsi="宋体" w:cs="宋体" w:hint="eastAsia"/>
            <w:color w:val="379BE9"/>
            <w:kern w:val="0"/>
            <w:sz w:val="27"/>
            <w:szCs w:val="27"/>
            <w:u w:val="single"/>
          </w:rPr>
          <w:t>http://zjnu.jysd.com/news/view/aid/226106/tag/tzgg</w:t>
        </w:r>
      </w:hyperlink>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w:t>
      </w:r>
      <w:r w:rsidRPr="00031A6A">
        <w:rPr>
          <w:rFonts w:ascii="宋体" w:eastAsia="宋体" w:hAnsi="宋体" w:cs="宋体" w:hint="eastAsia"/>
          <w:b/>
          <w:bCs/>
          <w:color w:val="333333"/>
          <w:kern w:val="0"/>
          <w:sz w:val="27"/>
          <w:szCs w:val="27"/>
        </w:rPr>
        <w:t>八、联系方式</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浙江师范大学联系人：沈老师、孙老师</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联系电话：0579-82282516</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智联招聘技术联系人：徐洪亮</w:t>
      </w:r>
    </w:p>
    <w:p w:rsidR="00031A6A" w:rsidRPr="00031A6A" w:rsidRDefault="00031A6A" w:rsidP="00B43AA9">
      <w:pPr>
        <w:widowControl/>
        <w:shd w:val="clear" w:color="auto" w:fill="FFFFFF"/>
        <w:spacing w:line="480" w:lineRule="exact"/>
        <w:ind w:firstLine="480"/>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lastRenderedPageBreak/>
        <w:t>联系电话：15958014359</w:t>
      </w:r>
    </w:p>
    <w:p w:rsidR="00031A6A" w:rsidRPr="00031A6A" w:rsidRDefault="00031A6A" w:rsidP="00B43AA9">
      <w:pPr>
        <w:widowControl/>
        <w:shd w:val="clear" w:color="auto" w:fill="FFFFFF"/>
        <w:spacing w:line="480" w:lineRule="exact"/>
        <w:jc w:val="lef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3月25日，让我们空中相约，不见不散!</w:t>
      </w:r>
    </w:p>
    <w:p w:rsidR="00031A6A" w:rsidRPr="00031A6A" w:rsidRDefault="00031A6A" w:rsidP="00B43AA9">
      <w:pPr>
        <w:widowControl/>
        <w:shd w:val="clear" w:color="auto" w:fill="FFFFFF"/>
        <w:spacing w:line="480" w:lineRule="exact"/>
        <w:ind w:firstLine="480"/>
        <w:jc w:val="righ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 浙江师范大学职业发展与就业服务中心</w:t>
      </w:r>
    </w:p>
    <w:p w:rsidR="00031A6A" w:rsidRPr="00031A6A" w:rsidRDefault="00031A6A" w:rsidP="00B43AA9">
      <w:pPr>
        <w:widowControl/>
        <w:shd w:val="clear" w:color="auto" w:fill="FFFFFF"/>
        <w:spacing w:line="480" w:lineRule="exact"/>
        <w:ind w:firstLine="480"/>
        <w:jc w:val="right"/>
        <w:rPr>
          <w:rFonts w:ascii="宋体" w:eastAsia="宋体" w:hAnsi="宋体" w:cs="宋体"/>
          <w:color w:val="333333"/>
          <w:kern w:val="0"/>
          <w:szCs w:val="21"/>
        </w:rPr>
      </w:pPr>
      <w:r w:rsidRPr="00031A6A">
        <w:rPr>
          <w:rFonts w:ascii="宋体" w:eastAsia="宋体" w:hAnsi="宋体" w:cs="宋体" w:hint="eastAsia"/>
          <w:color w:val="333333"/>
          <w:kern w:val="0"/>
          <w:sz w:val="27"/>
          <w:szCs w:val="27"/>
        </w:rPr>
        <w:t>2020年3月2日 </w:t>
      </w:r>
    </w:p>
    <w:p w:rsidR="00DF46ED" w:rsidRDefault="00DF46ED"/>
    <w:sectPr w:rsidR="00DF46ED" w:rsidSect="008D5A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505" w:rsidRDefault="00E56505" w:rsidP="00031A6A">
      <w:r>
        <w:separator/>
      </w:r>
    </w:p>
  </w:endnote>
  <w:endnote w:type="continuationSeparator" w:id="1">
    <w:p w:rsidR="00E56505" w:rsidRDefault="00E56505" w:rsidP="00031A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505" w:rsidRDefault="00E56505" w:rsidP="00031A6A">
      <w:r>
        <w:separator/>
      </w:r>
    </w:p>
  </w:footnote>
  <w:footnote w:type="continuationSeparator" w:id="1">
    <w:p w:rsidR="00E56505" w:rsidRDefault="00E56505" w:rsidP="00031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A6A"/>
    <w:rsid w:val="00031A6A"/>
    <w:rsid w:val="008D5A4B"/>
    <w:rsid w:val="00B43AA9"/>
    <w:rsid w:val="00DF46ED"/>
    <w:rsid w:val="00E5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1A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1A6A"/>
    <w:rPr>
      <w:sz w:val="18"/>
      <w:szCs w:val="18"/>
    </w:rPr>
  </w:style>
  <w:style w:type="paragraph" w:styleId="a4">
    <w:name w:val="footer"/>
    <w:basedOn w:val="a"/>
    <w:link w:val="Char0"/>
    <w:uiPriority w:val="99"/>
    <w:semiHidden/>
    <w:unhideWhenUsed/>
    <w:rsid w:val="00031A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1A6A"/>
    <w:rPr>
      <w:sz w:val="18"/>
      <w:szCs w:val="18"/>
    </w:rPr>
  </w:style>
</w:styles>
</file>

<file path=word/webSettings.xml><?xml version="1.0" encoding="utf-8"?>
<w:webSettings xmlns:r="http://schemas.openxmlformats.org/officeDocument/2006/relationships" xmlns:w="http://schemas.openxmlformats.org/wordprocessingml/2006/main">
  <w:divs>
    <w:div w:id="2115204558">
      <w:bodyDiv w:val="1"/>
      <w:marLeft w:val="0"/>
      <w:marRight w:val="0"/>
      <w:marTop w:val="0"/>
      <w:marBottom w:val="0"/>
      <w:divBdr>
        <w:top w:val="none" w:sz="0" w:space="0" w:color="auto"/>
        <w:left w:val="none" w:sz="0" w:space="0" w:color="auto"/>
        <w:bottom w:val="none" w:sz="0" w:space="0" w:color="auto"/>
        <w:right w:val="none" w:sz="0" w:space="0" w:color="auto"/>
      </w:divBdr>
      <w:divsChild>
        <w:div w:id="593978445">
          <w:marLeft w:val="0"/>
          <w:marRight w:val="0"/>
          <w:marTop w:val="100"/>
          <w:marBottom w:val="100"/>
          <w:divBdr>
            <w:top w:val="none" w:sz="0" w:space="0" w:color="auto"/>
            <w:left w:val="none" w:sz="0" w:space="0" w:color="auto"/>
            <w:bottom w:val="none" w:sz="0" w:space="0" w:color="auto"/>
            <w:right w:val="none" w:sz="0" w:space="0" w:color="auto"/>
          </w:divBdr>
          <w:divsChild>
            <w:div w:id="982466258">
              <w:marLeft w:val="0"/>
              <w:marRight w:val="0"/>
              <w:marTop w:val="0"/>
              <w:marBottom w:val="0"/>
              <w:divBdr>
                <w:top w:val="none" w:sz="0" w:space="0" w:color="auto"/>
                <w:left w:val="none" w:sz="0" w:space="0" w:color="auto"/>
                <w:bottom w:val="none" w:sz="0" w:space="0" w:color="auto"/>
                <w:right w:val="none" w:sz="0" w:space="0" w:color="auto"/>
              </w:divBdr>
              <w:divsChild>
                <w:div w:id="2017727507">
                  <w:marLeft w:val="0"/>
                  <w:marRight w:val="0"/>
                  <w:marTop w:val="152"/>
                  <w:marBottom w:val="0"/>
                  <w:divBdr>
                    <w:top w:val="none" w:sz="0" w:space="0" w:color="auto"/>
                    <w:left w:val="none" w:sz="0" w:space="0" w:color="auto"/>
                    <w:bottom w:val="none" w:sz="0" w:space="0" w:color="auto"/>
                    <w:right w:val="none" w:sz="0" w:space="0" w:color="auto"/>
                  </w:divBdr>
                  <w:divsChild>
                    <w:div w:id="1097559261">
                      <w:marLeft w:val="0"/>
                      <w:marRight w:val="0"/>
                      <w:marTop w:val="0"/>
                      <w:marBottom w:val="0"/>
                      <w:divBdr>
                        <w:top w:val="none" w:sz="0" w:space="0" w:color="auto"/>
                        <w:left w:val="none" w:sz="0" w:space="0" w:color="auto"/>
                        <w:bottom w:val="none" w:sz="0" w:space="0" w:color="auto"/>
                        <w:right w:val="none" w:sz="0" w:space="0" w:color="auto"/>
                      </w:divBdr>
                      <w:divsChild>
                        <w:div w:id="1768306924">
                          <w:marLeft w:val="0"/>
                          <w:marRight w:val="0"/>
                          <w:marTop w:val="0"/>
                          <w:marBottom w:val="0"/>
                          <w:divBdr>
                            <w:top w:val="none" w:sz="0" w:space="0" w:color="auto"/>
                            <w:left w:val="none" w:sz="0" w:space="0" w:color="auto"/>
                            <w:bottom w:val="none" w:sz="0" w:space="0" w:color="auto"/>
                            <w:right w:val="none" w:sz="0" w:space="0" w:color="auto"/>
                          </w:divBdr>
                          <w:divsChild>
                            <w:div w:id="665402536">
                              <w:marLeft w:val="0"/>
                              <w:marRight w:val="0"/>
                              <w:marTop w:val="0"/>
                              <w:marBottom w:val="0"/>
                              <w:divBdr>
                                <w:top w:val="none" w:sz="0" w:space="0" w:color="auto"/>
                                <w:left w:val="none" w:sz="0" w:space="0" w:color="auto"/>
                                <w:bottom w:val="single" w:sz="6" w:space="8" w:color="D9D9D9"/>
                                <w:right w:val="none" w:sz="0" w:space="0" w:color="auto"/>
                              </w:divBdr>
                            </w:div>
                            <w:div w:id="524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jnu.jysd.com/news/view/aid/226106/tag/tzgg" TargetMode="External"/><Relationship Id="rId3" Type="http://schemas.openxmlformats.org/officeDocument/2006/relationships/webSettings" Target="webSettings.xml"/><Relationship Id="rId7" Type="http://schemas.openxmlformats.org/officeDocument/2006/relationships/hyperlink" Target="https://sxh.zhaopin.com/jobfair/jobfairDetails/12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ct.zhaopin.com/jobfair/jobfairDetails/1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yhhl</dc:creator>
  <cp:keywords/>
  <dc:description/>
  <cp:lastModifiedBy>yhhl</cp:lastModifiedBy>
  <cp:revision>4</cp:revision>
  <dcterms:created xsi:type="dcterms:W3CDTF">2020-03-09T00:55:00Z</dcterms:created>
  <dcterms:modified xsi:type="dcterms:W3CDTF">2020-03-10T03:29:00Z</dcterms:modified>
</cp:coreProperties>
</file>